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B07" w:rsidRDefault="00F43290">
      <w:pPr>
        <w:rPr>
          <w:rFonts w:ascii="Monotype Corsiva" w:hAnsi="Monotype Corsiva"/>
          <w:b/>
          <w:color w:val="000000" w:themeColor="text1"/>
          <w:sz w:val="72"/>
          <w:szCs w:val="72"/>
        </w:rPr>
      </w:pPr>
      <w:r w:rsidRPr="00F43290">
        <w:rPr>
          <w:rFonts w:ascii="Monotype Corsiva" w:hAnsi="Monotype Corsiva"/>
          <w:b/>
          <w:color w:val="000000" w:themeColor="text1"/>
          <w:sz w:val="72"/>
          <w:szCs w:val="72"/>
        </w:rPr>
        <w:t>Работилница за страшилища</w:t>
      </w:r>
    </w:p>
    <w:p w:rsidR="00F43290" w:rsidRPr="00F43290" w:rsidRDefault="00F43290" w:rsidP="00F43290">
      <w:pPr>
        <w:spacing w:before="100" w:beforeAutospacing="1" w:after="100" w:afterAutospacing="1" w:line="240" w:lineRule="auto"/>
        <w:ind w:left="-851"/>
        <w:rPr>
          <w:rFonts w:ascii="Monotype Corsiva" w:hAnsi="Monotype Corsiva"/>
          <w:color w:val="000000" w:themeColor="text1"/>
          <w:sz w:val="40"/>
          <w:szCs w:val="40"/>
        </w:rPr>
      </w:pPr>
      <w:r w:rsidRPr="00F43290">
        <w:rPr>
          <w:rFonts w:ascii="Monotype Corsiva" w:hAnsi="Monotype Corsiva"/>
          <w:color w:val="000000" w:themeColor="text1"/>
          <w:sz w:val="40"/>
          <w:szCs w:val="40"/>
        </w:rPr>
        <w:t>Само за смели деца!</w:t>
      </w:r>
    </w:p>
    <w:p w:rsidR="00F43290" w:rsidRDefault="00F43290" w:rsidP="00F43290">
      <w:pPr>
        <w:spacing w:before="100" w:beforeAutospacing="1" w:after="100" w:afterAutospacing="1" w:line="240" w:lineRule="auto"/>
        <w:ind w:left="-851"/>
        <w:rPr>
          <w:rFonts w:ascii="Monotype Corsiva" w:hAnsi="Monotype Corsiva"/>
          <w:color w:val="000000" w:themeColor="text1"/>
          <w:sz w:val="40"/>
          <w:szCs w:val="40"/>
        </w:rPr>
      </w:pPr>
      <w:r w:rsidRPr="00F43290">
        <w:rPr>
          <w:rFonts w:ascii="Monotype Corsiva" w:hAnsi="Monotype Corsiva"/>
          <w:color w:val="000000" w:themeColor="text1"/>
          <w:sz w:val="40"/>
          <w:szCs w:val="40"/>
        </w:rPr>
        <w:t>Знаете ли какво е дидеин? Ами хала, караконджул, юдинка, мамник? Познавате ли приказните създания от българския фолклор? Детската писателка Юлия Спиридонова ще ви разкаже за тях, а след това ще можете да направите и свое собствено страшилище.</w:t>
      </w:r>
    </w:p>
    <w:p w:rsidR="00F43290" w:rsidRDefault="00F43290" w:rsidP="00F43290">
      <w:pPr>
        <w:spacing w:before="100" w:beforeAutospacing="1" w:after="100" w:afterAutospacing="1" w:line="240" w:lineRule="auto"/>
        <w:ind w:left="-851"/>
        <w:jc w:val="center"/>
        <w:rPr>
          <w:rFonts w:ascii="Monotype Corsiva" w:hAnsi="Monotype Corsiva"/>
          <w:color w:val="000000" w:themeColor="text1"/>
          <w:sz w:val="40"/>
          <w:szCs w:val="40"/>
        </w:rPr>
      </w:pPr>
      <w:proofErr w:type="spellStart"/>
      <w:r w:rsidRPr="00F43290">
        <w:rPr>
          <w:rFonts w:ascii="Algerian" w:hAnsi="Algerian"/>
          <w:color w:val="000000" w:themeColor="text1"/>
          <w:sz w:val="40"/>
          <w:szCs w:val="40"/>
          <w:lang w:val="en-US"/>
        </w:rPr>
        <w:t>Ungeheuer</w:t>
      </w:r>
      <w:proofErr w:type="spellEnd"/>
      <w:r w:rsidRPr="00F43290">
        <w:rPr>
          <w:rFonts w:ascii="Algerian" w:hAnsi="Algerian"/>
          <w:color w:val="000000" w:themeColor="text1"/>
          <w:sz w:val="40"/>
          <w:szCs w:val="40"/>
          <w:lang w:val="de-DE"/>
        </w:rPr>
        <w:t>-Werkstatt.</w:t>
      </w:r>
    </w:p>
    <w:p w:rsidR="00F43290" w:rsidRDefault="00F43290" w:rsidP="00F43290">
      <w:pPr>
        <w:spacing w:before="100" w:beforeAutospacing="1" w:after="100" w:afterAutospacing="1" w:line="240" w:lineRule="auto"/>
        <w:ind w:left="-851"/>
        <w:rPr>
          <w:rFonts w:ascii="Monotype Corsiva" w:hAnsi="Monotype Corsiva"/>
          <w:color w:val="000000" w:themeColor="text1"/>
          <w:sz w:val="40"/>
          <w:szCs w:val="40"/>
        </w:rPr>
      </w:pPr>
      <w:r w:rsidRPr="00F43290">
        <w:rPr>
          <w:rFonts w:ascii="Bradley Hand ITC" w:hAnsi="Bradley Hand ITC"/>
          <w:b/>
          <w:color w:val="000000" w:themeColor="text1"/>
          <w:sz w:val="36"/>
          <w:szCs w:val="36"/>
          <w:lang w:val="de-DE"/>
        </w:rPr>
        <w:t>Nur für tapfere Kinder!</w:t>
      </w:r>
    </w:p>
    <w:p w:rsidR="00F43290" w:rsidRDefault="00F43290" w:rsidP="00F43290">
      <w:pPr>
        <w:spacing w:before="100" w:beforeAutospacing="1" w:after="100" w:afterAutospacing="1" w:line="240" w:lineRule="auto"/>
        <w:ind w:left="-851"/>
        <w:rPr>
          <w:rFonts w:ascii="Bradley Hand ITC" w:hAnsi="Bradley Hand ITC"/>
          <w:b/>
          <w:color w:val="000000" w:themeColor="text1"/>
          <w:sz w:val="36"/>
          <w:szCs w:val="36"/>
          <w:lang w:val="de-DE"/>
        </w:rPr>
      </w:pPr>
      <w:r w:rsidRPr="00F43290">
        <w:rPr>
          <w:rFonts w:ascii="Bradley Hand ITC" w:hAnsi="Bradley Hand ITC"/>
          <w:b/>
          <w:color w:val="000000" w:themeColor="text1"/>
          <w:sz w:val="36"/>
          <w:szCs w:val="36"/>
          <w:lang w:val="de-DE"/>
        </w:rPr>
        <w:t>Weisst du was ein Didein ist? Und eine Hala, ein Karakondjul, eine Judinka, ein Mamnik? Kennst du die fabelhaften Wesen der bulgarischen Folklore? Die bulgarische Kinderautorin Julia Spiridonova wird dir davon erzählen, und dann kanst du dein eigenes Gruselgeschöpf basteln.</w:t>
      </w:r>
    </w:p>
    <w:p w:rsidR="00F43290" w:rsidRPr="00F43290" w:rsidRDefault="00F43290" w:rsidP="00F43290">
      <w:pPr>
        <w:spacing w:before="100" w:beforeAutospacing="1" w:after="100" w:afterAutospacing="1" w:line="240" w:lineRule="auto"/>
        <w:ind w:left="-851"/>
        <w:rPr>
          <w:rFonts w:ascii="Monotype Corsiva" w:hAnsi="Monotype Corsiva"/>
          <w:color w:val="000000" w:themeColor="text1"/>
          <w:sz w:val="40"/>
          <w:szCs w:val="40"/>
        </w:rPr>
      </w:pPr>
      <w:bookmarkStart w:id="0" w:name="_GoBack"/>
      <w:bookmarkEnd w:id="0"/>
    </w:p>
    <w:p w:rsidR="00F43290" w:rsidRPr="00F43290" w:rsidRDefault="00F43290" w:rsidP="00F43290">
      <w:pPr>
        <w:rPr>
          <w:rFonts w:cstheme="minorHAnsi"/>
          <w:i/>
          <w:color w:val="000000" w:themeColor="text1"/>
          <w:sz w:val="28"/>
          <w:szCs w:val="28"/>
          <w:lang w:val="en-US"/>
        </w:rPr>
      </w:pPr>
      <w:r w:rsidRPr="00F43290">
        <w:rPr>
          <w:rFonts w:cstheme="minorHAnsi"/>
          <w:i/>
          <w:color w:val="000000" w:themeColor="text1"/>
          <w:sz w:val="28"/>
          <w:szCs w:val="28"/>
          <w:u w:val="single"/>
          <w:lang w:val="de-DE"/>
        </w:rPr>
        <w:t>Julia Spiridonova-Yulka</w:t>
      </w:r>
      <w:r w:rsidRPr="00F43290">
        <w:rPr>
          <w:rFonts w:cstheme="minorHAnsi"/>
          <w:i/>
          <w:color w:val="000000" w:themeColor="text1"/>
          <w:sz w:val="28"/>
          <w:szCs w:val="28"/>
          <w:lang w:val="de-DE"/>
        </w:rPr>
        <w:t xml:space="preserve"> ist eine der beliebtesten bulgarischen Kinder- und Jugendautoren und wurde für den Astrid-Lindgren-Gedächtnispreis (ALMA) 2017 nominiert.</w:t>
      </w:r>
      <w:r w:rsidRPr="00F43290">
        <w:rPr>
          <w:rFonts w:cstheme="minorHAnsi"/>
          <w:i/>
          <w:color w:val="000000" w:themeColor="text1"/>
          <w:sz w:val="28"/>
          <w:szCs w:val="28"/>
        </w:rPr>
        <w:t xml:space="preserve"> </w:t>
      </w:r>
      <w:r w:rsidRPr="00F43290">
        <w:rPr>
          <w:rFonts w:cstheme="minorHAnsi"/>
          <w:i/>
          <w:color w:val="000000" w:themeColor="text1"/>
          <w:sz w:val="28"/>
          <w:szCs w:val="28"/>
          <w:lang w:val="de-DE"/>
        </w:rPr>
        <w:t>Sie verfasst aber nicht nur Kinderbücher, sondern schreibt auch Drehbücher</w:t>
      </w:r>
      <w:r w:rsidRPr="00F43290">
        <w:rPr>
          <w:rFonts w:cstheme="minorHAnsi"/>
          <w:i/>
          <w:color w:val="000000" w:themeColor="text1"/>
          <w:sz w:val="28"/>
          <w:szCs w:val="28"/>
          <w:lang w:val="en-US"/>
        </w:rPr>
        <w:t>.</w:t>
      </w:r>
    </w:p>
    <w:p w:rsidR="00F43290" w:rsidRPr="00F43290" w:rsidRDefault="00F43290" w:rsidP="00F43290">
      <w:pPr>
        <w:rPr>
          <w:rFonts w:ascii="Bradley Hand ITC" w:hAnsi="Bradley Hand ITC"/>
          <w:i/>
          <w:color w:val="000000" w:themeColor="text1"/>
          <w:sz w:val="36"/>
          <w:szCs w:val="36"/>
          <w:lang w:val="en-US"/>
        </w:rPr>
      </w:pPr>
      <w:r w:rsidRPr="00F43290">
        <w:rPr>
          <w:rFonts w:cstheme="minorHAnsi"/>
          <w:i/>
          <w:color w:val="000000" w:themeColor="text1"/>
          <w:sz w:val="28"/>
          <w:szCs w:val="28"/>
          <w:lang w:val="de-DE"/>
        </w:rPr>
        <w:t>Zwei ihrer Bücher sind sogar schon in der Jukibu Bibliothek zu finden.</w:t>
      </w:r>
    </w:p>
    <w:sectPr w:rsidR="00F43290" w:rsidRPr="00F432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290"/>
    <w:rsid w:val="00737B07"/>
    <w:rsid w:val="00E06670"/>
    <w:rsid w:val="00F4329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FBD2E-A1C6-4950-9538-B4BD961A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FamGakovi</dc:creator>
  <cp:keywords/>
  <dc:description/>
  <cp:lastModifiedBy>FamGakovi</cp:lastModifiedBy>
  <cp:revision>1</cp:revision>
  <dcterms:created xsi:type="dcterms:W3CDTF">2019-04-16T09:46:00Z</dcterms:created>
  <dcterms:modified xsi:type="dcterms:W3CDTF">2019-04-16T10:04:00Z</dcterms:modified>
</cp:coreProperties>
</file>